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2026 HUNTER MANUFACTURING AWARDS - APPLICATION GUIDE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Rule="auto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Excellence in Export and Global Supply Chains Award</w:t>
      </w:r>
    </w:p>
    <w:p w:rsidR="00000000" w:rsidDel="00000000" w:rsidP="00000000" w:rsidRDefault="00000000" w:rsidRPr="00000000" w14:paraId="00000003">
      <w:pPr>
        <w:spacing w:after="280" w:before="280" w:lineRule="auto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DEFINITION</w:t>
      </w:r>
    </w:p>
    <w:p w:rsidR="00000000" w:rsidDel="00000000" w:rsidP="00000000" w:rsidRDefault="00000000" w:rsidRPr="00000000" w14:paraId="00000004">
      <w:pPr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HMA Excellence in Export and Global Supply Chains Award</w:t>
      </w:r>
      <w:r w:rsidDel="00000000" w:rsidR="00000000" w:rsidRPr="00000000">
        <w:rPr>
          <w:rFonts w:ascii="Arial" w:cs="Arial" w:eastAsia="Arial" w:hAnsi="Arial"/>
          <w:rtl w:val="0"/>
        </w:rPr>
        <w:t xml:space="preserve"> recognises businesses that have successfully established significant revenue streams through international exports or active participation in major global supply chains (e.g., defence, aviation, energy, etc.).</w:t>
      </w:r>
    </w:p>
    <w:p w:rsidR="00000000" w:rsidDel="00000000" w:rsidP="00000000" w:rsidRDefault="00000000" w:rsidRPr="00000000" w14:paraId="00000005">
      <w:pPr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award celebrates companies that have demonstrated innovation, resilience, and strategic growth in entering and sustaining international markets. It highlights the global competitiveness and capabilities that are a strength of the Hunter manufacturing sector.</w:t>
      </w:r>
    </w:p>
    <w:p w:rsidR="00000000" w:rsidDel="00000000" w:rsidP="00000000" w:rsidRDefault="00000000" w:rsidRPr="00000000" w14:paraId="00000006">
      <w:pPr>
        <w:spacing w:after="280" w:before="280" w:lineRule="auto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CRITERIA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1. Overview of Organisation (5pts)</w:t>
      </w:r>
    </w:p>
    <w:p w:rsidR="00000000" w:rsidDel="00000000" w:rsidP="00000000" w:rsidRDefault="00000000" w:rsidRPr="00000000" w14:paraId="00000008">
      <w:pPr>
        <w:keepLines w:val="1"/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Provide an overview of your business, including core capabilities, unique strengths, and key motivations.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Lines w:val="1"/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Include: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Lines w:val="1"/>
        <w:numPr>
          <w:ilvl w:val="1"/>
          <w:numId w:val="1"/>
        </w:numPr>
        <w:spacing w:after="0" w:before="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Number of years in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Lines w:val="1"/>
        <w:numPr>
          <w:ilvl w:val="1"/>
          <w:numId w:val="1"/>
        </w:numPr>
        <w:spacing w:after="0" w:before="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Annual sales and growth over the past three years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Lines w:val="1"/>
        <w:numPr>
          <w:ilvl w:val="1"/>
          <w:numId w:val="1"/>
        </w:numPr>
        <w:spacing w:after="0" w:before="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Number of employees and staff growth over the past three years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Lines w:val="1"/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Use a table where appropriate for clarity.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Lines w:val="1"/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Include links (not attachments) to media articles, videos, or other relevant materials.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2. Overview of Exported Products and Services (15pts)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before="28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Describe the products and/or services being exported into a global supply chain.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before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Outline the development process for these products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before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Explain your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competitive advantage </w:t>
      </w:r>
      <w:r w:rsidDel="00000000" w:rsidR="00000000" w:rsidRPr="00000000">
        <w:rPr>
          <w:rFonts w:ascii="Arial" w:cs="Arial" w:eastAsia="Arial" w:hAnsi="Arial"/>
          <w:rtl w:val="0"/>
        </w:rPr>
        <w:t xml:space="preserve">- why customers in global markets choose your product or service.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before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Include: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after="0" w:before="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Countries you are actively supplying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after="0" w:before="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Duration of supply into each country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after="0" w:before="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Established distribution channels (e.g. direct, agent, distributor).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before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 may embed pictures within your response and link to brochures, videos or other marketing materials.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80" w:before="280" w:lineRule="auto"/>
        <w:ind w:left="0" w:firstLine="0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3. Export or Global Supply Chain Strategy (30pts)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before="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did you determine that your company was ready for international markets?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before="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Identify target countries and explain your selection rationale.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before="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Outline your approach to market entry, brand development, and growth objectives.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before="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 presenting your strategy in a summary table highlighting key steps and milestones.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before="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Mention any external assistance received (e.g., consultants, government grants, industry programs).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80" w:before="280" w:lineRule="auto"/>
        <w:ind w:left="0" w:firstLine="0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4. Challenges and how they were overcome (15pts)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before="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Describe the barriers faced in exporting or supply chain participation and how you overcame them.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before="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Challenges may include cultural differences, logistics, marketing, finance, regulatory compliance, product modifications,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before="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Detail any external support or partnerships you leveraged to address these challenges.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80" w:before="280" w:lineRule="auto"/>
        <w:ind w:left="0" w:firstLine="0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5. Achievements and ongoing export management (20pts)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before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Outline key milestones and achievements (e.g., distributor agreements, MOUs, product trials, market entry successes).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before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 using a table to clearly present both qualitative and quantitative achievements.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before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Describe your plans to sustain and manage international sales growth over time, including: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spacing w:after="0" w:before="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Financing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spacing w:after="0" w:before="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Ongoing market support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spacing w:after="0" w:before="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Long-term strategic goals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80" w:before="280" w:lineRule="auto"/>
        <w:ind w:left="0" w:firstLine="0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6. Financial Outcomes</w:t>
        <w:tab/>
        <w:t xml:space="preserve"> (15pts)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before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Summarise the financial results achieved through your export or supply chain initiatives.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before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Provide a three-year summary including: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spacing w:after="0" w:before="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Total export or global supply chain revenues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spacing w:after="0" w:before="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Percentage of total business revenue attributable to these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spacing w:after="0" w:before="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Growth in full-time equivalent staff related to export/global supply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681.3779527559075" w:top="1133.8582677165355" w:left="708.6614173228347" w:right="858.543307086615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A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vvJAyTzYe20/8gG7+V9wptt5kA==">CgMxLjA4AHIhMVA0ZmdEV3FNUTlhWjI3ajJMbVJKZFY0eWZSZXU0bnFF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